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BF0E2"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B6958">
        <w:rPr>
          <w:b/>
          <w:i/>
          <w:noProof/>
          <w:sz w:val="28"/>
        </w:rPr>
        <w:t>0</w:t>
      </w:r>
      <w:r w:rsidR="007602C3">
        <w:rPr>
          <w:b/>
          <w:i/>
          <w:noProof/>
          <w:sz w:val="28"/>
        </w:rPr>
        <w:t>8789</w:t>
      </w:r>
    </w:p>
    <w:p w14:paraId="7CB45193" w14:textId="0F61621B"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7B6958">
        <w:rPr>
          <w:b/>
          <w:noProof/>
          <w:sz w:val="24"/>
        </w:rPr>
        <w:t>a</w:t>
      </w:r>
      <w:r w:rsidR="00FE2D85">
        <w:rPr>
          <w:b/>
          <w:noProof/>
          <w:sz w:val="24"/>
        </w:rPr>
        <w:t>stricht</w:t>
      </w:r>
      <w:r>
        <w:rPr>
          <w:b/>
          <w:noProof/>
          <w:sz w:val="24"/>
        </w:rPr>
        <w:fldChar w:fldCharType="end"/>
      </w:r>
      <w:r w:rsidR="001E41F3">
        <w:rPr>
          <w:b/>
          <w:noProof/>
          <w:sz w:val="24"/>
        </w:rPr>
        <w:t xml:space="preserve">, </w:t>
      </w:r>
      <w:r w:rsidR="00E5334F">
        <w:fldChar w:fldCharType="begin"/>
      </w:r>
      <w:r w:rsidR="00E5334F">
        <w:instrText xml:space="preserve"> DOCPROPERTY  Country  \* MERGEFORMAT </w:instrText>
      </w:r>
      <w:r w:rsidR="00E5334F">
        <w:fldChar w:fldCharType="separate"/>
      </w:r>
      <w:r w:rsidR="00183E38">
        <w:rPr>
          <w:b/>
          <w:noProof/>
          <w:sz w:val="24"/>
        </w:rPr>
        <w:t>NL</w:t>
      </w:r>
      <w:r w:rsidR="00E5334F">
        <w:rPr>
          <w:b/>
          <w:noProof/>
          <w:sz w:val="24"/>
        </w:rPr>
        <w:fldChar w:fldCharType="end"/>
      </w:r>
      <w:r w:rsidR="001E41F3">
        <w:rPr>
          <w:b/>
          <w:noProof/>
          <w:sz w:val="24"/>
        </w:rPr>
        <w:t>,</w:t>
      </w:r>
      <w:r w:rsidR="00E5334F">
        <w:fldChar w:fldCharType="begin"/>
      </w:r>
      <w:r w:rsidR="00E5334F">
        <w:instrText xml:space="preserve"> DOCPROPERTY  StartDate  \* MERGEFORMAT </w:instrText>
      </w:r>
      <w:r w:rsidR="00E5334F">
        <w:fldChar w:fldCharType="separate"/>
      </w:r>
      <w:r w:rsidR="003609EF" w:rsidRPr="00BA51D9">
        <w:rPr>
          <w:b/>
          <w:noProof/>
          <w:sz w:val="24"/>
        </w:rPr>
        <w:t xml:space="preserve"> </w:t>
      </w:r>
      <w:r w:rsidR="002564D0">
        <w:rPr>
          <w:b/>
          <w:noProof/>
          <w:sz w:val="24"/>
        </w:rPr>
        <w:t>19</w:t>
      </w:r>
      <w:r w:rsidR="00E5334F">
        <w:rPr>
          <w:b/>
          <w:noProof/>
          <w:sz w:val="24"/>
        </w:rPr>
        <w:fldChar w:fldCharType="end"/>
      </w:r>
      <w:r w:rsidR="00547111">
        <w:rPr>
          <w:b/>
          <w:noProof/>
          <w:sz w:val="24"/>
        </w:rPr>
        <w:t xml:space="preserve"> - </w:t>
      </w:r>
      <w:r w:rsidR="00E5334F">
        <w:fldChar w:fldCharType="begin"/>
      </w:r>
      <w:r w:rsidR="00E5334F">
        <w:instrText xml:space="preserve"> DOCPROPERTY  EndDate  \* MERGEFORMAT </w:instrText>
      </w:r>
      <w:r w:rsidR="00E5334F">
        <w:fldChar w:fldCharType="separate"/>
      </w:r>
      <w:r w:rsidR="002564D0">
        <w:rPr>
          <w:b/>
          <w:noProof/>
          <w:sz w:val="24"/>
        </w:rPr>
        <w:t>23 August 2024</w:t>
      </w:r>
      <w:r w:rsidR="00E5334F">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4700F">
        <w:rPr>
          <w:b/>
          <w:noProof/>
          <w:color w:val="3333FF"/>
          <w:sz w:val="24"/>
        </w:rPr>
        <w:t>2407986</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46A72" w:rsidR="001E41F3" w:rsidRPr="00410371" w:rsidRDefault="00E5334F"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325F9">
              <w:rPr>
                <w:b/>
                <w:noProof/>
                <w:sz w:val="28"/>
              </w:rPr>
              <w:t>682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027D" w:rsidR="001E41F3" w:rsidRPr="00410371" w:rsidRDefault="007B6958"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873EA" w:rsidR="001E41F3" w:rsidRPr="00410371" w:rsidRDefault="007501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12A9" w:rsidR="001E41F3" w:rsidRPr="00410371" w:rsidRDefault="00E5334F">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w:t>
            </w:r>
            <w:r w:rsidR="00F325F9">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4420" w:rsidR="001E41F3" w:rsidRDefault="00991677">
            <w:pPr>
              <w:pStyle w:val="CRCoverPage"/>
              <w:spacing w:after="0"/>
              <w:ind w:left="100"/>
              <w:rPr>
                <w:noProof/>
              </w:rPr>
            </w:pPr>
            <w:r>
              <w:t>A</w:t>
            </w:r>
            <w:r w:rsidR="00F325F9">
              <w:t>S</w:t>
            </w:r>
            <w:r>
              <w:t xml:space="preserve"> </w:t>
            </w:r>
            <w:r w:rsidR="009D5B52">
              <w:t xml:space="preserve">triggered MPS for </w:t>
            </w:r>
            <w:r w:rsidR="008E2035">
              <w:t>Messaging</w:t>
            </w:r>
            <w:r w:rsidR="009D5B52">
              <w:t xml:space="preserv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3EACC" w:rsidR="001E41F3" w:rsidRDefault="00E5334F">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r>
              <w:rPr>
                <w:noProof/>
              </w:rPr>
              <w:t xml:space="preserve">, </w:t>
            </w:r>
            <w:r>
              <w:rPr>
                <w:noProof/>
              </w:rPr>
              <w:t>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E5334F"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381A7" w:rsidR="001E41F3" w:rsidRDefault="00E5334F">
            <w:pPr>
              <w:pStyle w:val="CRCoverPage"/>
              <w:spacing w:after="0"/>
              <w:ind w:left="100"/>
              <w:rPr>
                <w:noProof/>
              </w:rPr>
            </w:pPr>
            <w:r>
              <w:fldChar w:fldCharType="begin"/>
            </w:r>
            <w:r>
              <w:instrText xml:space="preserve"> DOCPROPERTY  RelatedWis  \* MERGEFORMAT </w:instrText>
            </w:r>
            <w:r>
              <w:fldChar w:fldCharType="separate"/>
            </w:r>
            <w:r w:rsidR="009D5B52">
              <w:rPr>
                <w:noProof/>
              </w:rPr>
              <w:t>MPS4msg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5A3AE" w:rsidR="001E41F3" w:rsidRDefault="00E5334F">
            <w:pPr>
              <w:pStyle w:val="CRCoverPage"/>
              <w:spacing w:after="0"/>
              <w:ind w:left="100"/>
              <w:rPr>
                <w:noProof/>
              </w:rPr>
            </w:pPr>
            <w:r>
              <w:fldChar w:fldCharType="begin"/>
            </w:r>
            <w:r>
              <w:instrText xml:space="preserve"> DOCPROPERTY  ResDate  \* MERGEFORMAT </w:instrText>
            </w:r>
            <w:r>
              <w:fldChar w:fldCharType="separate"/>
            </w:r>
            <w:r w:rsidR="002C2FBA">
              <w:rPr>
                <w:noProof/>
              </w:rPr>
              <w:t>2024-08-</w:t>
            </w:r>
            <w:r w:rsidR="001F55A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58CD7" w:rsidR="001E41F3" w:rsidRDefault="00E5334F">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274EA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73F4C" w:rsidR="001E41F3" w:rsidRDefault="001F4DEE" w:rsidP="001155B7">
            <w:pPr>
              <w:pStyle w:val="CRCoverPage"/>
              <w:spacing w:after="0"/>
              <w:rPr>
                <w:noProof/>
              </w:rPr>
            </w:pPr>
            <w:r>
              <w:rPr>
                <w:noProof/>
              </w:rPr>
              <w:t>Introduce the A</w:t>
            </w:r>
            <w:r w:rsidR="00F325F9">
              <w:rPr>
                <w:noProof/>
              </w:rPr>
              <w:t>S</w:t>
            </w:r>
            <w:r>
              <w:rPr>
                <w:noProof/>
              </w:rPr>
              <w:t xml:space="preserve"> triggered MPS for SMS Indication parameter provisioning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66380" w14:textId="6198F2C7" w:rsidR="001E41F3" w:rsidRDefault="007F4C9E">
            <w:pPr>
              <w:pStyle w:val="CRCoverPage"/>
              <w:spacing w:after="0"/>
              <w:ind w:left="100"/>
              <w:rPr>
                <w:noProof/>
              </w:rPr>
            </w:pPr>
            <w:r>
              <w:rPr>
                <w:noProof/>
              </w:rPr>
              <w:t xml:space="preserve">Introduce the </w:t>
            </w:r>
            <w:r w:rsidR="007A010A">
              <w:rPr>
                <w:noProof/>
              </w:rPr>
              <w:t>A</w:t>
            </w:r>
            <w:r w:rsidR="0008204E">
              <w:rPr>
                <w:noProof/>
              </w:rPr>
              <w:t>S</w:t>
            </w:r>
            <w:r w:rsidR="007A010A">
              <w:rPr>
                <w:noProof/>
              </w:rPr>
              <w:t xml:space="preserve"> triggered </w:t>
            </w:r>
            <w:r>
              <w:rPr>
                <w:noProof/>
              </w:rPr>
              <w:t xml:space="preserve">MPS </w:t>
            </w:r>
            <w:r w:rsidR="00AA6F37">
              <w:rPr>
                <w:noProof/>
              </w:rPr>
              <w:t>for SMS Indication parameter</w:t>
            </w:r>
            <w:r w:rsidR="007A010A">
              <w:rPr>
                <w:noProof/>
              </w:rPr>
              <w:t xml:space="preserve"> provisioning</w:t>
            </w:r>
          </w:p>
          <w:p w14:paraId="31C656EC" w14:textId="08F622D4" w:rsidR="007A010A" w:rsidRDefault="007A010A">
            <w:pPr>
              <w:pStyle w:val="CRCoverPage"/>
              <w:spacing w:after="0"/>
              <w:ind w:left="100"/>
              <w:rPr>
                <w:noProof/>
              </w:rPr>
            </w:pPr>
            <w:r>
              <w:rPr>
                <w:noProof/>
              </w:rPr>
              <w:t xml:space="preserve">Update the </w:t>
            </w:r>
            <w:r w:rsidR="0008204E">
              <w:rPr>
                <w:noProof/>
              </w:rPr>
              <w:t>SCE</w:t>
            </w:r>
            <w:r w:rsidR="00274EAC">
              <w:rPr>
                <w:noProof/>
              </w:rPr>
              <w:t xml:space="preserve">F and </w:t>
            </w:r>
            <w:r w:rsidR="0008204E">
              <w:rPr>
                <w:noProof/>
              </w:rPr>
              <w:t>HSS</w:t>
            </w:r>
            <w:r w:rsidR="00274EAC">
              <w:rPr>
                <w:noProof/>
              </w:rPr>
              <w:t xml:space="preserve"> to </w:t>
            </w:r>
            <w:r w:rsidR="0008204E">
              <w:rPr>
                <w:noProof/>
              </w:rPr>
              <w:t xml:space="preserve">support </w:t>
            </w:r>
            <w:r w:rsidR="00274EAC">
              <w:rPr>
                <w:noProof/>
              </w:rPr>
              <w:t>the new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92A22" w:rsidR="001E41F3" w:rsidRDefault="007F4C9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B4FE2" w:rsidR="001E41F3" w:rsidRDefault="00F03DBB">
            <w:pPr>
              <w:pStyle w:val="CRCoverPage"/>
              <w:spacing w:after="0"/>
              <w:ind w:left="100"/>
              <w:rPr>
                <w:noProof/>
              </w:rPr>
            </w:pPr>
            <w:r>
              <w:rPr>
                <w:noProof/>
              </w:rPr>
              <w:t>4.5.21, 5.18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994E" w:rsidR="001E41F3" w:rsidRDefault="00B90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7FDF1" w:rsidR="001E41F3" w:rsidRDefault="00B90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5FC61" w:rsidR="001E41F3" w:rsidRDefault="00B90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633EC4" w14:textId="77777777" w:rsidR="001D2226" w:rsidRDefault="001D2226" w:rsidP="001D2226">
      <w:pPr>
        <w:pStyle w:val="Heading3"/>
      </w:pPr>
      <w:bookmarkStart w:id="8" w:name="_Toc19198127"/>
      <w:bookmarkStart w:id="9" w:name="_Toc27897182"/>
      <w:bookmarkStart w:id="10" w:name="_Toc36193144"/>
      <w:bookmarkStart w:id="11" w:name="_Toc45198137"/>
      <w:bookmarkStart w:id="12" w:name="_Toc45198363"/>
      <w:bookmarkStart w:id="13" w:name="_Toc51837388"/>
      <w:bookmarkStart w:id="14" w:name="_Toc51837614"/>
      <w:bookmarkStart w:id="15" w:name="_Toc131163901"/>
      <w:bookmarkStart w:id="16" w:name="_Toc19198266"/>
      <w:bookmarkStart w:id="17" w:name="_Toc27897321"/>
      <w:bookmarkStart w:id="18" w:name="_Toc36193283"/>
      <w:bookmarkStart w:id="19" w:name="_Toc45198276"/>
      <w:bookmarkStart w:id="20" w:name="_Toc45198502"/>
      <w:bookmarkStart w:id="21" w:name="_Toc51837527"/>
      <w:bookmarkStart w:id="22" w:name="_Toc51837753"/>
      <w:bookmarkStart w:id="23" w:name="_Toc131164041"/>
      <w:bookmarkStart w:id="24" w:name="_Toc20150044"/>
      <w:bookmarkStart w:id="25" w:name="_Toc27846843"/>
      <w:bookmarkStart w:id="26" w:name="_Toc36187974"/>
      <w:bookmarkStart w:id="27" w:name="_Toc45183878"/>
      <w:bookmarkStart w:id="28" w:name="_Toc47342720"/>
      <w:bookmarkStart w:id="29" w:name="_Toc51769421"/>
      <w:bookmarkStart w:id="30" w:name="_Toc162419125"/>
      <w:bookmarkEnd w:id="1"/>
      <w:bookmarkEnd w:id="2"/>
      <w:bookmarkEnd w:id="3"/>
      <w:bookmarkEnd w:id="4"/>
      <w:bookmarkEnd w:id="5"/>
      <w:bookmarkEnd w:id="6"/>
      <w:bookmarkEnd w:id="7"/>
      <w:r>
        <w:t>4.5.21</w:t>
      </w:r>
      <w:r>
        <w:tab/>
        <w:t>Network Parameter Configuration via SCEF</w:t>
      </w:r>
      <w:bookmarkEnd w:id="8"/>
      <w:bookmarkEnd w:id="9"/>
      <w:bookmarkEnd w:id="10"/>
      <w:bookmarkEnd w:id="11"/>
      <w:bookmarkEnd w:id="12"/>
      <w:bookmarkEnd w:id="13"/>
      <w:bookmarkEnd w:id="14"/>
      <w:bookmarkEnd w:id="15"/>
    </w:p>
    <w:p w14:paraId="736BB333" w14:textId="7CDF27C1" w:rsidR="001D2226" w:rsidRDefault="001D2226" w:rsidP="001D2226">
      <w:r>
        <w:t>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configurations. Based on operator's configuration, the SCEF and HSS may choose to accept, reject or modify the suggested configuration parameter value. The SCEF indicates accepted/modified values to the SCS/AS. This feature can also be used to suggest parameter values for a group of UEs.</w:t>
      </w:r>
    </w:p>
    <w:p w14:paraId="05C6AF1B" w14:textId="77777777" w:rsidR="001D2226" w:rsidRDefault="001D2226" w:rsidP="001D2226">
      <w:pPr>
        <w:pStyle w:val="NO"/>
      </w:pPr>
      <w:r>
        <w:t>NOTE:</w:t>
      </w:r>
      <w:r>
        <w:tab/>
        <w:t>The SCS/AS can observe how the MME ultimately configures the UE for PSM and extended idle mode DRX by configuring "UE Reachability" or "Availability after DDN failure" notifications with the Idle Status Indication option (see clause 4.5.7).</w:t>
      </w:r>
    </w:p>
    <w:p w14:paraId="23B447F0" w14:textId="59A76540" w:rsidR="00DB1321" w:rsidRDefault="00214C73" w:rsidP="00DB1321">
      <w:pPr>
        <w:rPr>
          <w:ins w:id="31" w:author="Ericsson_CQ" w:date="2024-07-31T12:34:00Z"/>
          <w:lang w:eastAsia="zh-CN"/>
        </w:rPr>
      </w:pPr>
      <w:ins w:id="32" w:author="Ericsson_CQ" w:date="2024-07-31T12:35:00Z">
        <w:r>
          <w:rPr>
            <w:lang w:eastAsia="zh-CN"/>
          </w:rPr>
          <w:t xml:space="preserve">The SCS/AS may </w:t>
        </w:r>
      </w:ins>
      <w:ins w:id="33" w:author="Ericsson_CQ" w:date="2024-07-31T12:39:00Z">
        <w:r w:rsidR="001163C0">
          <w:rPr>
            <w:lang w:eastAsia="zh-CN"/>
          </w:rPr>
          <w:t>trigger</w:t>
        </w:r>
      </w:ins>
      <w:ins w:id="34" w:author="Ericsson_CQ" w:date="2024-07-31T12:35:00Z">
        <w:r w:rsidR="00624D86">
          <w:rPr>
            <w:lang w:eastAsia="zh-CN"/>
          </w:rPr>
          <w:t xml:space="preserve"> </w:t>
        </w:r>
      </w:ins>
      <w:ins w:id="35" w:author="Ericsson_CQ" w:date="2024-07-31T12:34:00Z">
        <w:r w:rsidR="00DB1321">
          <w:rPr>
            <w:lang w:eastAsia="zh-CN"/>
          </w:rPr>
          <w:t xml:space="preserve">the </w:t>
        </w:r>
      </w:ins>
      <w:ins w:id="36" w:author="Ericsson_CQ" w:date="2024-08-05T10:38:00Z">
        <w:r w:rsidR="00EA347C">
          <w:rPr>
            <w:lang w:eastAsia="zh-CN"/>
          </w:rPr>
          <w:t xml:space="preserve">enable/disable </w:t>
        </w:r>
      </w:ins>
      <w:ins w:id="37" w:author="Ericsson_CQ_#164_D3" w:date="2024-08-22T13:13:00Z">
        <w:r w:rsidR="00D97855">
          <w:rPr>
            <w:lang w:eastAsia="zh-CN"/>
          </w:rPr>
          <w:t xml:space="preserve">of </w:t>
        </w:r>
      </w:ins>
      <w:ins w:id="38" w:author="Ericsson_CQ" w:date="2024-08-05T10:38:00Z">
        <w:r w:rsidR="00EA347C">
          <w:rPr>
            <w:lang w:eastAsia="zh-CN"/>
          </w:rPr>
          <w:t xml:space="preserve">the </w:t>
        </w:r>
      </w:ins>
      <w:ins w:id="39" w:author="Ericsson_CQ" w:date="2024-07-31T12:34:00Z">
        <w:r w:rsidR="00DB1321">
          <w:rPr>
            <w:lang w:eastAsia="zh-CN"/>
          </w:rPr>
          <w:t>MPS treatment of SMS delivery for MPS</w:t>
        </w:r>
      </w:ins>
      <w:ins w:id="40" w:author="Ericsson_CQ" w:date="2024-07-31T12:36:00Z">
        <w:r w:rsidR="00EC12F3">
          <w:rPr>
            <w:lang w:eastAsia="zh-CN"/>
          </w:rPr>
          <w:t xml:space="preserve"> </w:t>
        </w:r>
      </w:ins>
      <w:ins w:id="41" w:author="Ericsson_CQ" w:date="2024-07-31T12:34:00Z">
        <w:r w:rsidR="00DB1321">
          <w:rPr>
            <w:lang w:eastAsia="zh-CN"/>
          </w:rPr>
          <w:t>subscri</w:t>
        </w:r>
      </w:ins>
      <w:ins w:id="42" w:author="Ericsson_CQ" w:date="2024-07-31T12:36:00Z">
        <w:r w:rsidR="00EC12F3">
          <w:rPr>
            <w:lang w:eastAsia="zh-CN"/>
          </w:rPr>
          <w:t xml:space="preserve">ption by providing the MPS for </w:t>
        </w:r>
      </w:ins>
      <w:ins w:id="43" w:author="Ericsson_CQ" w:date="2024-08-05T17:46:00Z">
        <w:r w:rsidR="00AF523E">
          <w:rPr>
            <w:lang w:eastAsia="zh-CN"/>
          </w:rPr>
          <w:t>Messaging i</w:t>
        </w:r>
      </w:ins>
      <w:ins w:id="44" w:author="Ericsson_CQ" w:date="2024-07-31T12:36:00Z">
        <w:r w:rsidR="00EC12F3">
          <w:rPr>
            <w:lang w:eastAsia="zh-CN"/>
          </w:rPr>
          <w:t>ndication parameter</w:t>
        </w:r>
      </w:ins>
      <w:ins w:id="45" w:author="Ericsson_CQ" w:date="2024-08-05T17:47:00Z">
        <w:r w:rsidR="005632B2">
          <w:rPr>
            <w:lang w:eastAsia="zh-CN"/>
          </w:rPr>
          <w:t xml:space="preserve"> as described in TS 23.401 [7]</w:t>
        </w:r>
      </w:ins>
      <w:ins w:id="46" w:author="Ericsson_CQ" w:date="2024-07-31T12:34:00Z">
        <w:r w:rsidR="00DB1321">
          <w:rPr>
            <w:lang w:eastAsia="zh-CN"/>
          </w:rPr>
          <w:t xml:space="preserve">. The parameter is stored in </w:t>
        </w:r>
      </w:ins>
      <w:ins w:id="47" w:author="Ericsson_CQ" w:date="2024-07-31T12:36:00Z">
        <w:r w:rsidR="00C3394C">
          <w:rPr>
            <w:lang w:eastAsia="zh-CN"/>
          </w:rPr>
          <w:t>HSS</w:t>
        </w:r>
      </w:ins>
      <w:ins w:id="48" w:author="Ericsson_CQ" w:date="2024-07-31T12:34:00Z">
        <w:r w:rsidR="00DB1321">
          <w:rPr>
            <w:lang w:eastAsia="zh-CN"/>
          </w:rPr>
          <w:t xml:space="preserve"> and provided to </w:t>
        </w:r>
      </w:ins>
      <w:ins w:id="49" w:author="Ericsson_CQ" w:date="2024-07-31T12:36:00Z">
        <w:r w:rsidR="00C3394C">
          <w:rPr>
            <w:lang w:eastAsia="zh-CN"/>
          </w:rPr>
          <w:t>network entities</w:t>
        </w:r>
      </w:ins>
      <w:ins w:id="50" w:author="Ericsson_CQ" w:date="2024-07-31T12:34:00Z">
        <w:r w:rsidR="00DB1321">
          <w:rPr>
            <w:lang w:eastAsia="zh-CN"/>
          </w:rPr>
          <w:t xml:space="preserve"> involved in the </w:t>
        </w:r>
      </w:ins>
      <w:ins w:id="51" w:author="Ericsson_CQ" w:date="2024-08-05T17:48:00Z">
        <w:r w:rsidR="005632B2">
          <w:rPr>
            <w:lang w:eastAsia="zh-CN"/>
          </w:rPr>
          <w:t>messaging service (i.e.</w:t>
        </w:r>
      </w:ins>
      <w:ins w:id="52" w:author="Ericsson_CQ" w:date="2024-07-31T12:34:00Z">
        <w:r w:rsidR="00DB1321">
          <w:rPr>
            <w:lang w:eastAsia="zh-CN"/>
          </w:rPr>
          <w:t xml:space="preserve"> with SMS over NAS, SMS over IP and messaging over IMS </w:t>
        </w:r>
      </w:ins>
      <w:ins w:id="53" w:author="Ericsson_CQ_#164_D3" w:date="2024-08-21T13:57:00Z">
        <w:r w:rsidR="008F5F09">
          <w:rPr>
            <w:lang w:eastAsia="zh-CN"/>
          </w:rPr>
          <w:t xml:space="preserve">are all controlled by one indication </w:t>
        </w:r>
      </w:ins>
      <w:ins w:id="54" w:author="Ericsson_CQ" w:date="2024-07-31T12:34:00Z">
        <w:r w:rsidR="00DB1321">
          <w:rPr>
            <w:lang w:eastAsia="zh-CN"/>
          </w:rPr>
          <w:t xml:space="preserve">as </w:t>
        </w:r>
      </w:ins>
      <w:ins w:id="55" w:author="Ericsson_CQ" w:date="2024-07-31T12:37:00Z">
        <w:r w:rsidR="00386C74">
          <w:rPr>
            <w:lang w:eastAsia="zh-CN"/>
          </w:rPr>
          <w:t>specified in TS 23.4</w:t>
        </w:r>
      </w:ins>
      <w:ins w:id="56" w:author="Ericsson_CQ" w:date="2024-08-05T17:48:00Z">
        <w:r w:rsidR="005632B2">
          <w:rPr>
            <w:lang w:eastAsia="zh-CN"/>
          </w:rPr>
          <w:t>01 [7])</w:t>
        </w:r>
      </w:ins>
      <w:ins w:id="57" w:author="Ericsson_CQ" w:date="2024-07-31T12:34:00Z">
        <w:r w:rsidR="00DB1321" w:rsidRPr="00140E21">
          <w:rPr>
            <w:lang w:eastAsia="zh-CN"/>
          </w:rPr>
          <w:t>.</w:t>
        </w:r>
      </w:ins>
    </w:p>
    <w:p w14:paraId="323850C9" w14:textId="77777777" w:rsidR="001D2226" w:rsidRDefault="001D2226" w:rsidP="001D2226">
      <w:r>
        <w:t>The specific procedure for Network Parameter Configuration via SCEF is described in clause 5.18.</w:t>
      </w:r>
    </w:p>
    <w:p w14:paraId="6B6F67F1" w14:textId="0AE73AED" w:rsidR="001D2226" w:rsidRPr="0042466D" w:rsidRDefault="001D2226" w:rsidP="001D222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3DA412" w14:textId="77777777" w:rsidR="00A60212" w:rsidRDefault="00A60212" w:rsidP="00A60212">
      <w:pPr>
        <w:pStyle w:val="Heading2"/>
      </w:pPr>
      <w:r>
        <w:lastRenderedPageBreak/>
        <w:t>5.18</w:t>
      </w:r>
      <w:r>
        <w:tab/>
        <w:t>Procedure for Network Parameter Configuration via SCEF</w:t>
      </w:r>
      <w:bookmarkEnd w:id="16"/>
      <w:bookmarkEnd w:id="17"/>
      <w:bookmarkEnd w:id="18"/>
      <w:bookmarkEnd w:id="19"/>
      <w:bookmarkEnd w:id="20"/>
      <w:bookmarkEnd w:id="21"/>
      <w:bookmarkEnd w:id="22"/>
      <w:bookmarkEnd w:id="23"/>
    </w:p>
    <w:p w14:paraId="3FCC0B40" w14:textId="77777777" w:rsidR="00A60212" w:rsidRDefault="00A60212" w:rsidP="00A60212">
      <w:pPr>
        <w:pStyle w:val="TH"/>
      </w:pPr>
      <w:r>
        <w:object w:dxaOrig="8520" w:dyaOrig="8865" w14:anchorId="39C9A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442.45pt" o:ole="">
            <v:imagedata r:id="rId12" o:title=""/>
          </v:shape>
          <o:OLEObject Type="Embed" ProgID="Visio.Drawing.15" ShapeID="_x0000_i1025" DrawAspect="Content" ObjectID="_1785839663" r:id="rId13"/>
        </w:object>
      </w:r>
    </w:p>
    <w:p w14:paraId="11D85F62" w14:textId="77777777" w:rsidR="00A60212" w:rsidRDefault="00A60212" w:rsidP="00A60212">
      <w:pPr>
        <w:pStyle w:val="TF"/>
      </w:pPr>
      <w:r>
        <w:t>Figure 5.18-1: Procedure for Network Parameter Configuration via SCEF</w:t>
      </w:r>
    </w:p>
    <w:p w14:paraId="34CFF0DE" w14:textId="06FDF798" w:rsidR="00A60212" w:rsidRDefault="00A60212" w:rsidP="00A60212">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TLTRI for Update, the External Identifier(s) or MSISDN(s) of the individual member UE(s) to be cancelled or added for an existing group event, operation indication (cancellation or addition), MTC Provider Information</w:t>
      </w:r>
      <w:ins w:id="58" w:author="Ericsson_CQ" w:date="2024-07-31T11:26:00Z">
        <w:r w:rsidR="004D6774">
          <w:t xml:space="preserve">, MPS for </w:t>
        </w:r>
      </w:ins>
      <w:ins w:id="59" w:author="Ericsson_CQ" w:date="2024-08-05T17:49:00Z">
        <w:r w:rsidR="005632B2">
          <w:t>Messaging i</w:t>
        </w:r>
      </w:ins>
      <w:ins w:id="60" w:author="Ericsson_CQ" w:date="2024-07-31T11:26:00Z">
        <w:r w:rsidR="001B46CA">
          <w:t>ndication</w:t>
        </w:r>
      </w:ins>
      <w:r>
        <w:t>) message to the SCEF to request that the network consider setting Maximum Latency, Maximum Response Time and Suggested Number of Downlink Packets to the requested value(s); they are all optional fields. If a new monitoring event is being configured, the SCEF assigns a TLTRI to the T8 Set Suggested Network Configuration Request. If the SCS/AS wants to perform deletion of a previously configured network parameter(s), then it shall include TLTRI for Deletion.</w:t>
      </w:r>
    </w:p>
    <w:p w14:paraId="28584C51" w14:textId="77777777" w:rsidR="00A60212" w:rsidRDefault="00A60212" w:rsidP="00A60212">
      <w:pPr>
        <w:pStyle w:val="B1"/>
        <w:rPr>
          <w:ins w:id="61" w:author="Ericsson_CQ" w:date="2024-07-31T11:28:00Z"/>
        </w:rPr>
      </w:pPr>
      <w:r>
        <w:tab/>
        <w:t>If the SCE/AS decides to cancel or add the monitoring event for certain UEs (i.e. one individual UE or a sub-set of UEs) in a group of UEs for which there is a configured Monitoring Event, the SCS/AS can send Monitoring Request message including the TLTRI for Update corresponding to the existing monitoring event configuration and the External Identifier(s) or MSISDN(s) of the individual member UE(s) to be cancelled or added with the operation indication which is either cancellation or addition.</w:t>
      </w:r>
    </w:p>
    <w:p w14:paraId="608AB0B2" w14:textId="723C6F6D" w:rsidR="00347CDA" w:rsidRDefault="00153F32" w:rsidP="009E2A47">
      <w:pPr>
        <w:pStyle w:val="B1"/>
        <w:ind w:firstLine="0"/>
      </w:pPr>
      <w:ins w:id="62" w:author="Ericsson_CQ" w:date="2024-07-31T11:28:00Z">
        <w:r w:rsidRPr="00140E21">
          <w:lastRenderedPageBreak/>
          <w:t xml:space="preserve">The </w:t>
        </w:r>
        <w:r>
          <w:t xml:space="preserve">MPS for </w:t>
        </w:r>
      </w:ins>
      <w:ins w:id="63" w:author="Ericsson_CQ" w:date="2024-08-05T17:49:00Z">
        <w:r w:rsidR="005632B2">
          <w:t>Messaging i</w:t>
        </w:r>
      </w:ins>
      <w:ins w:id="64" w:author="Ericsson_CQ" w:date="2024-07-31T11:28:00Z">
        <w:r>
          <w:t>ndication sets</w:t>
        </w:r>
      </w:ins>
      <w:ins w:id="65" w:author="Ericsson_CQ" w:date="2024-08-05T17:49:00Z">
        <w:r w:rsidR="005632B2">
          <w:t>(</w:t>
        </w:r>
      </w:ins>
      <w:ins w:id="66" w:author="Ericsson_CQ" w:date="2024-08-05T17:50:00Z">
        <w:r w:rsidR="005632B2">
          <w:t>enables</w:t>
        </w:r>
      </w:ins>
      <w:ins w:id="67" w:author="Ericsson_CQ" w:date="2024-08-05T17:49:00Z">
        <w:r w:rsidR="005632B2">
          <w:t>)</w:t>
        </w:r>
      </w:ins>
      <w:ins w:id="68" w:author="Ericsson_CQ" w:date="2024-07-31T11:28:00Z">
        <w:r>
          <w:t>/clears</w:t>
        </w:r>
      </w:ins>
      <w:ins w:id="69" w:author="Ericsson_CQ" w:date="2024-08-05T17:50:00Z">
        <w:r w:rsidR="005632B2">
          <w:t>(disables)</w:t>
        </w:r>
      </w:ins>
      <w:ins w:id="70" w:author="Ericsson_CQ" w:date="2024-07-31T11:28:00Z">
        <w:r>
          <w:t xml:space="preserve"> the </w:t>
        </w:r>
      </w:ins>
      <w:ins w:id="71" w:author="Ericsson_CQ" w:date="2024-08-05T17:50:00Z">
        <w:r w:rsidR="005632B2">
          <w:t>priority</w:t>
        </w:r>
      </w:ins>
      <w:ins w:id="72" w:author="Ericsson_CQ" w:date="2024-07-31T11:28:00Z">
        <w:r>
          <w:t xml:space="preserve"> treatment of </w:t>
        </w:r>
      </w:ins>
      <w:ins w:id="73" w:author="Ericsson_CQ" w:date="2024-08-05T17:50:00Z">
        <w:r w:rsidR="005632B2">
          <w:t>messaging service</w:t>
        </w:r>
      </w:ins>
      <w:ins w:id="74" w:author="Ericsson_CQ" w:date="2024-07-31T11:28:00Z">
        <w:r>
          <w:t xml:space="preserve"> for </w:t>
        </w:r>
      </w:ins>
      <w:ins w:id="75" w:author="Ericsson_CQ" w:date="2024-07-31T11:31:00Z">
        <w:r w:rsidR="005F6691">
          <w:t xml:space="preserve">a </w:t>
        </w:r>
      </w:ins>
      <w:ins w:id="76" w:author="Ericsson_CQ" w:date="2024-07-31T11:28:00Z">
        <w:r>
          <w:t>MP</w:t>
        </w:r>
      </w:ins>
      <w:ins w:id="77" w:author="Ericsson_CQ" w:date="2024-07-31T11:30:00Z">
        <w:r w:rsidR="00951B27">
          <w:t>S</w:t>
        </w:r>
      </w:ins>
      <w:ins w:id="78" w:author="Ericsson_CQ" w:date="2024-07-31T11:28:00Z">
        <w:r>
          <w:t xml:space="preserve"> </w:t>
        </w:r>
      </w:ins>
      <w:ins w:id="79" w:author="Ericsson_CQ" w:date="2024-07-31T11:30:00Z">
        <w:r w:rsidR="00951B27">
          <w:t>subscription</w:t>
        </w:r>
      </w:ins>
      <w:ins w:id="80" w:author="Ericsson_CQ" w:date="2024-07-31T11:28:00Z">
        <w:r>
          <w:t xml:space="preserve">. </w:t>
        </w:r>
      </w:ins>
    </w:p>
    <w:p w14:paraId="5E7486D5" w14:textId="77777777" w:rsidR="00A60212" w:rsidRDefault="00A60212" w:rsidP="00A60212">
      <w:pPr>
        <w:pStyle w:val="B1"/>
      </w:pPr>
      <w:r>
        <w:t>2.</w:t>
      </w:r>
      <w:r>
        <w:tab/>
        <w:t>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Update, the SCEF looks up the SCEF context pointed to by the TLTRI for Update to derive the related SCEF Reference ID. If the SCEF received a TLTRI for Deletion, the SCEF looks up the SCEF context pointed to by the TLTRI for Deletion to derive the related SCEF Reference ID for Deletion.</w:t>
      </w:r>
    </w:p>
    <w:p w14:paraId="37657731" w14:textId="5097FAA0" w:rsidR="00A60212" w:rsidRDefault="00A60212" w:rsidP="00A60212">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the External Identifier(s) or MSISDN(s) of the individual member UE(s) to be cancelled or added, operation indication (cancellation or addition), MTC Provider Information</w:t>
      </w:r>
      <w:ins w:id="81" w:author="Ericsson_CQ" w:date="2024-07-31T11:33:00Z">
        <w:r w:rsidR="008922C3">
          <w:t xml:space="preserve">, MPS for </w:t>
        </w:r>
      </w:ins>
      <w:ins w:id="82" w:author="Ericsson_CQ" w:date="2024-08-05T17:50:00Z">
        <w:r w:rsidR="005632B2">
          <w:t>Messaging i</w:t>
        </w:r>
      </w:ins>
      <w:ins w:id="83" w:author="Ericsson_CQ" w:date="2024-07-31T11:33:00Z">
        <w:r w:rsidR="008922C3">
          <w:t>ndication</w:t>
        </w:r>
      </w:ins>
      <w:r>
        <w:t>) message to the HSS to configure the parameters on the HSS and on the MME/SGSN. If the External Group Identifier is included, External Identifier or MSISDN shall be ignored.</w:t>
      </w:r>
    </w:p>
    <w:p w14:paraId="4A9A5629" w14:textId="77777777" w:rsidR="00A60212" w:rsidRDefault="00A60212" w:rsidP="00A60212">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DE8480D" w14:textId="77777777" w:rsidR="00A60212" w:rsidRDefault="00A60212" w:rsidP="00A60212">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7320D670" w14:textId="77777777" w:rsidR="00A60212" w:rsidRDefault="00A60212" w:rsidP="00A60212">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 If the previously accepted Monitoring Request is associated with a group of UEs and the HSS is not cancelling the previously accepted Monitoring Request for all UEs in the group, then the HSS provides the indicated UEs (External Identifier or MSISDN) to the SCEF in step 10.</w:t>
      </w:r>
    </w:p>
    <w:p w14:paraId="4DCF7DF9" w14:textId="77777777" w:rsidR="00A60212" w:rsidRDefault="00A60212" w:rsidP="00A60212">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2C2099E4" w14:textId="77777777" w:rsidR="00A60212" w:rsidRDefault="00A60212" w:rsidP="00A60212">
      <w:pPr>
        <w:pStyle w:val="B2"/>
      </w:pPr>
      <w:r>
        <w:t>-</w:t>
      </w:r>
      <w:r>
        <w:tab/>
        <w:t>If the newly received Maximum Latency is lower than the provided subscribed periodic RAU/TAU timer, the HSS shall set the subscribed periodic RAU/TAU timer using the newly received Maximum Latency.</w:t>
      </w:r>
    </w:p>
    <w:p w14:paraId="79BC90E6" w14:textId="77777777" w:rsidR="00A60212" w:rsidRDefault="00A60212" w:rsidP="00A60212">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520FB5EC" w14:textId="77777777" w:rsidR="00A60212" w:rsidRDefault="00A60212" w:rsidP="00A60212">
      <w:pPr>
        <w:pStyle w:val="B2"/>
      </w:pPr>
      <w:r>
        <w:t>-</w:t>
      </w:r>
      <w:r>
        <w:tab/>
        <w:t xml:space="preserve">If Suggested number of downlink packets is newly received, the HSS shall add the newly received value to the currently used value of Suggested number of downlink packets if the aggregated value is within the </w:t>
      </w:r>
      <w:r>
        <w:lastRenderedPageBreak/>
        <w:t>operator defined range. If the aggregated value is not within the operator defined range, the HSS shall set the subscribed Suggested number of downlink packets according to operator defined range.</w:t>
      </w:r>
    </w:p>
    <w:p w14:paraId="3FC30E01" w14:textId="77777777" w:rsidR="00A60212" w:rsidRDefault="00A60212" w:rsidP="00A60212">
      <w:pPr>
        <w:pStyle w:val="B2"/>
        <w:rPr>
          <w:ins w:id="84" w:author="Ericsson_CQ" w:date="2024-07-31T11:35:00Z"/>
        </w:rPr>
      </w:pPr>
      <w:r>
        <w:tab/>
        <w:t>The HSS may notify the SCEF (which then notifies the SCS/AS) of the actual value of Maximum Latency and Maximum Response Time that are being applied in the 3GPP network.</w:t>
      </w:r>
    </w:p>
    <w:p w14:paraId="2DAE8885" w14:textId="25FC6559" w:rsidR="004B2253" w:rsidRDefault="007907C9" w:rsidP="00164757">
      <w:pPr>
        <w:pStyle w:val="B1"/>
        <w:ind w:hanging="1"/>
      </w:pPr>
      <w:ins w:id="85" w:author="Ericsson_CQ" w:date="2024-07-31T11:43:00Z">
        <w:r>
          <w:t xml:space="preserve">For the MPS for </w:t>
        </w:r>
      </w:ins>
      <w:ins w:id="86" w:author="Ericsson_CQ" w:date="2024-08-05T17:51:00Z">
        <w:r w:rsidR="005632B2">
          <w:t>Messaging i</w:t>
        </w:r>
      </w:ins>
      <w:ins w:id="87" w:author="Ericsson_CQ" w:date="2024-07-31T11:43:00Z">
        <w:r>
          <w:t>ndication parameter, t</w:t>
        </w:r>
      </w:ins>
      <w:ins w:id="88" w:author="Ericsson_CQ" w:date="2024-07-31T11:36:00Z">
        <w:r w:rsidR="00C173F3">
          <w:t>he HSS stores the</w:t>
        </w:r>
        <w:r w:rsidR="00164757" w:rsidRPr="00140E21">
          <w:t xml:space="preserve"> </w:t>
        </w:r>
      </w:ins>
      <w:ins w:id="89" w:author="Ericsson_CQ" w:date="2024-07-31T11:35:00Z">
        <w:r w:rsidR="004B2253">
          <w:t xml:space="preserve">parameter </w:t>
        </w:r>
      </w:ins>
      <w:ins w:id="90" w:author="Ericsson_CQ" w:date="2024-07-31T11:37:00Z">
        <w:r w:rsidR="00567E4F">
          <w:t>as part of the</w:t>
        </w:r>
        <w:r w:rsidR="00F33752">
          <w:t xml:space="preserve"> </w:t>
        </w:r>
        <w:r w:rsidR="00567E4F">
          <w:t>subscription data</w:t>
        </w:r>
      </w:ins>
      <w:ins w:id="91" w:author="Ericsson_CQ" w:date="2024-07-31T11:35:00Z">
        <w:r w:rsidR="004B2253">
          <w:t xml:space="preserve"> </w:t>
        </w:r>
      </w:ins>
      <w:ins w:id="92" w:author="Ericsson_CQ" w:date="2024-07-31T12:19:00Z">
        <w:r w:rsidR="001A4995">
          <w:t xml:space="preserve">if the HSS supports the function. </w:t>
        </w:r>
      </w:ins>
      <w:ins w:id="93" w:author="Ericsson_CQ" w:date="2024-08-05T17:52:00Z">
        <w:r w:rsidR="00346713">
          <w:rPr>
            <w:lang w:eastAsia="zh-CN"/>
          </w:rPr>
          <w:t xml:space="preserve">The detailed MPS for </w:t>
        </w:r>
        <w:r w:rsidR="00346713">
          <w:rPr>
            <w:rFonts w:eastAsia="SimSun"/>
          </w:rPr>
          <w:t>Messaging indication</w:t>
        </w:r>
        <w:r w:rsidR="00346713">
          <w:rPr>
            <w:lang w:eastAsia="zh-CN"/>
          </w:rPr>
          <w:t xml:space="preserve"> handling is further specified in TS 23.272 [11] for SMS over NAS via MME, in TS 23.204 [</w:t>
        </w:r>
      </w:ins>
      <w:ins w:id="94" w:author="Ericsson_CQ" w:date="2024-08-05T17:54:00Z">
        <w:r w:rsidR="00891EA1">
          <w:rPr>
            <w:lang w:eastAsia="zh-CN"/>
          </w:rPr>
          <w:t>13</w:t>
        </w:r>
      </w:ins>
      <w:ins w:id="95" w:author="Ericsson_CQ" w:date="2024-08-05T17:52:00Z">
        <w:r w:rsidR="00346713">
          <w:rPr>
            <w:lang w:eastAsia="zh-CN"/>
          </w:rPr>
          <w:t>] for SMS over IP</w:t>
        </w:r>
      </w:ins>
      <w:ins w:id="96" w:author="Ericsson_CQ_#164_D3" w:date="2024-08-22T13:17:00Z">
        <w:r w:rsidR="00CC2DB8">
          <w:rPr>
            <w:lang w:eastAsia="zh-CN"/>
          </w:rPr>
          <w:t>,</w:t>
        </w:r>
      </w:ins>
      <w:ins w:id="97" w:author="Ericsson_CQ" w:date="2024-08-05T17:52:00Z">
        <w:r w:rsidR="00346713">
          <w:rPr>
            <w:lang w:eastAsia="zh-CN"/>
          </w:rPr>
          <w:t xml:space="preserve"> and in TS 23.228 [</w:t>
        </w:r>
      </w:ins>
      <w:ins w:id="98" w:author="Ericsson_CQ" w:date="2024-08-05T17:55:00Z">
        <w:r w:rsidR="00262D35">
          <w:rPr>
            <w:lang w:eastAsia="zh-CN"/>
          </w:rPr>
          <w:t>10</w:t>
        </w:r>
      </w:ins>
      <w:ins w:id="99" w:author="Ericsson_CQ" w:date="2024-08-05T17:52:00Z">
        <w:r w:rsidR="00346713">
          <w:rPr>
            <w:lang w:eastAsia="zh-CN"/>
          </w:rPr>
          <w:t xml:space="preserve">] for messaging over IMS. </w:t>
        </w:r>
      </w:ins>
    </w:p>
    <w:p w14:paraId="38FD0C16" w14:textId="77777777" w:rsidR="00A60212" w:rsidRDefault="00A60212" w:rsidP="00A60212">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5EC58C05" w14:textId="77777777" w:rsidR="00A60212" w:rsidRDefault="00A60212" w:rsidP="00A60212">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5B998876" w14:textId="77777777" w:rsidR="00A60212" w:rsidRDefault="00A60212" w:rsidP="00A60212">
      <w:pPr>
        <w:pStyle w:val="B1"/>
      </w:pPr>
      <w:r>
        <w:t>7.</w:t>
      </w:r>
      <w:r>
        <w:tab/>
        <w:t>If the Enhanced Multiple Event Monitoring feature is not supported and the HSS accepts new monitoring event configuration and cancels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 When HSS accepts new monitoring event configuration for the indicated UEs in step 4 above, for each indicated UE, the HSS sends such Insert Subscriber Data Request message to the MME/SGSN. When HSS removes a previously configured Monitoring Event for the indicated UEs in step 4 above, the HSS also deletes the previously configured Monitoring Event in the MME/SGSN, if applicable.</w:t>
      </w:r>
    </w:p>
    <w:p w14:paraId="2C14FF3E" w14:textId="77777777" w:rsidR="00A60212" w:rsidRDefault="00A60212" w:rsidP="00A60212">
      <w:pPr>
        <w:pStyle w:val="B1"/>
        <w:rPr>
          <w:ins w:id="100" w:author="Ericsson_CQ" w:date="2024-07-31T11:47:00Z"/>
        </w:rPr>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4B1442E7" w14:textId="3799A913" w:rsidR="00B75217" w:rsidRDefault="00B75217" w:rsidP="00B75217">
      <w:pPr>
        <w:pStyle w:val="B1"/>
        <w:ind w:hanging="1"/>
      </w:pPr>
      <w:ins w:id="101" w:author="Ericsson_CQ" w:date="2024-07-31T11:47:00Z">
        <w:r>
          <w:t xml:space="preserve">For the MPS for </w:t>
        </w:r>
      </w:ins>
      <w:ins w:id="102" w:author="Ericsson_CQ" w:date="2024-08-05T17:55:00Z">
        <w:r w:rsidR="00262D35">
          <w:t>Messaging i</w:t>
        </w:r>
      </w:ins>
      <w:ins w:id="103" w:author="Ericsson_CQ" w:date="2024-07-31T11:47:00Z">
        <w:r>
          <w:t xml:space="preserve">ndication parameter, </w:t>
        </w:r>
      </w:ins>
      <w:ins w:id="104" w:author="Ericsson_CQ" w:date="2024-07-31T12:22:00Z">
        <w:r w:rsidR="001F16A4">
          <w:t>t</w:t>
        </w:r>
      </w:ins>
      <w:ins w:id="105" w:author="Ericsson_CQ" w:date="2024-07-31T11:48:00Z">
        <w:r w:rsidR="00314ADE">
          <w:t xml:space="preserve">he HSS </w:t>
        </w:r>
      </w:ins>
      <w:ins w:id="106" w:author="Ericsson_CQ" w:date="2024-07-31T11:47:00Z">
        <w:r>
          <w:t>provide</w:t>
        </w:r>
      </w:ins>
      <w:ins w:id="107" w:author="Ericsson_CQ" w:date="2024-07-31T11:48:00Z">
        <w:r w:rsidR="00314ADE">
          <w:t>s</w:t>
        </w:r>
      </w:ins>
      <w:ins w:id="108" w:author="Ericsson_CQ" w:date="2024-07-31T11:47:00Z">
        <w:r>
          <w:t xml:space="preserve"> the </w:t>
        </w:r>
      </w:ins>
      <w:ins w:id="109" w:author="Ericsson_CQ" w:date="2024-07-31T12:22:00Z">
        <w:r w:rsidR="005521AA">
          <w:t>parameter</w:t>
        </w:r>
      </w:ins>
      <w:ins w:id="110" w:author="Ericsson_CQ" w:date="2024-07-31T11:47:00Z">
        <w:r>
          <w:t xml:space="preserve"> </w:t>
        </w:r>
      </w:ins>
      <w:ins w:id="111" w:author="Ericsson_CQ" w:date="2024-07-31T12:23:00Z">
        <w:r w:rsidR="00013F73">
          <w:t>to MME</w:t>
        </w:r>
      </w:ins>
      <w:ins w:id="112" w:author="Ericsson_CQ" w:date="2024-07-31T11:47:00Z">
        <w:r>
          <w:t xml:space="preserve"> as part of the subscription data</w:t>
        </w:r>
      </w:ins>
      <w:ins w:id="113" w:author="Ericsson_CQ" w:date="2024-07-31T12:23:00Z">
        <w:r w:rsidR="00650CBA">
          <w:t xml:space="preserve"> in Insert Subscriber Data Request message</w:t>
        </w:r>
      </w:ins>
      <w:ins w:id="114" w:author="Ericsson_CQ" w:date="2024-07-31T12:24:00Z">
        <w:r w:rsidR="00650CBA">
          <w:t xml:space="preserve"> for </w:t>
        </w:r>
        <w:r w:rsidR="00407C21">
          <w:t>individual UE</w:t>
        </w:r>
      </w:ins>
      <w:ins w:id="115" w:author="Ericsson_CQ" w:date="2024-07-31T11:47:00Z">
        <w:r w:rsidRPr="00140E21">
          <w:t>.</w:t>
        </w:r>
      </w:ins>
      <w:ins w:id="116" w:author="Ericsson_CQ" w:date="2024-07-31T12:24:00Z">
        <w:r w:rsidR="00407C21">
          <w:t xml:space="preserve"> </w:t>
        </w:r>
      </w:ins>
    </w:p>
    <w:p w14:paraId="3C90C856" w14:textId="77777777" w:rsidR="00A60212" w:rsidRDefault="00A60212" w:rsidP="00A60212">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19626AC7" w14:textId="77777777" w:rsidR="00A60212" w:rsidRDefault="00A60212" w:rsidP="00A60212">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6FA71E78" w14:textId="77777777" w:rsidR="00A60212" w:rsidRDefault="00A60212" w:rsidP="00A60212">
      <w:pPr>
        <w:pStyle w:val="B1"/>
      </w:pPr>
      <w:r>
        <w:tab/>
        <w:t>If the subscribed periodic RAU/TAU timer was modified, at every subsequent TAU/RAU procedure, the MME/SGSN applies the subscribed periodic RAU/TAU timer.</w:t>
      </w:r>
    </w:p>
    <w:p w14:paraId="7948DB0D" w14:textId="77777777" w:rsidR="00A60212" w:rsidRDefault="00A60212" w:rsidP="00A60212">
      <w:pPr>
        <w:pStyle w:val="NO"/>
        <w:rPr>
          <w:ins w:id="117" w:author="Ericsson_CQ" w:date="2024-07-31T12:27:00Z"/>
        </w:rPr>
      </w:pPr>
      <w:r>
        <w:t>NOTE 2:</w:t>
      </w:r>
      <w:r>
        <w:tab/>
        <w:t>The MME/SGSN will transfer the parameters stored as part of its context information during an MME/SGSN change.</w:t>
      </w:r>
    </w:p>
    <w:p w14:paraId="2656C2D7" w14:textId="1607C9C9" w:rsidR="00E32EDD" w:rsidRDefault="00E32EDD" w:rsidP="008A246C">
      <w:pPr>
        <w:pStyle w:val="B1"/>
        <w:ind w:firstLine="0"/>
      </w:pPr>
      <w:ins w:id="118" w:author="Ericsson_CQ" w:date="2024-07-31T12:27:00Z">
        <w:r>
          <w:t xml:space="preserve">For the MPS for </w:t>
        </w:r>
      </w:ins>
      <w:ins w:id="119" w:author="Ericsson_CQ" w:date="2024-08-05T17:56:00Z">
        <w:r w:rsidR="007C2346">
          <w:t>Messaging i</w:t>
        </w:r>
      </w:ins>
      <w:ins w:id="120" w:author="Ericsson_CQ" w:date="2024-07-31T12:27:00Z">
        <w:r>
          <w:t xml:space="preserve">ndication parameter, the </w:t>
        </w:r>
      </w:ins>
      <w:ins w:id="121" w:author="Ericsson_CQ" w:date="2024-07-31T12:28:00Z">
        <w:r w:rsidR="007266D7">
          <w:t>MME stores the parameter</w:t>
        </w:r>
      </w:ins>
      <w:ins w:id="122" w:author="Ericsson_CQ" w:date="2024-07-31T12:27:00Z">
        <w:r>
          <w:t xml:space="preserve"> as part of the UE</w:t>
        </w:r>
      </w:ins>
      <w:ins w:id="123" w:author="Ericsson_CQ" w:date="2024-07-31T12:28:00Z">
        <w:r w:rsidR="002B6E54">
          <w:t xml:space="preserve"> contex</w:t>
        </w:r>
      </w:ins>
      <w:ins w:id="124" w:author="Ericsson_CQ" w:date="2024-07-31T12:29:00Z">
        <w:r w:rsidR="002B6E54">
          <w:t>t</w:t>
        </w:r>
      </w:ins>
      <w:ins w:id="125" w:author="Ericsson_CQ" w:date="2024-07-31T12:27:00Z">
        <w:r w:rsidRPr="00140E21">
          <w:t>.</w:t>
        </w:r>
        <w:r>
          <w:t xml:space="preserve"> The MME handling of the parameter during SMS delivery is described in TS 23.272 [11].</w:t>
        </w:r>
      </w:ins>
    </w:p>
    <w:p w14:paraId="7B086C7E" w14:textId="77777777" w:rsidR="00A60212" w:rsidRDefault="00A60212" w:rsidP="00A60212">
      <w:pPr>
        <w:pStyle w:val="B1"/>
      </w:pPr>
      <w:r>
        <w:t>9.</w:t>
      </w:r>
      <w:r>
        <w:tab/>
        <w:t>The MME/SGSN sends an Insert Subscriber Data Answer (Cause) message to the HSS.</w:t>
      </w:r>
    </w:p>
    <w:p w14:paraId="0D3717D6" w14:textId="77777777" w:rsidR="00A60212" w:rsidRDefault="00A60212" w:rsidP="00A60212">
      <w:pPr>
        <w:pStyle w:val="B1"/>
      </w:pPr>
      <w:r>
        <w:t>10.</w:t>
      </w:r>
      <w:r>
        <w:tab/>
        <w:t xml:space="preserve">For single UE processing (if the HSS received the Set Suggested Network Configuration Response without an External Group Identifier), the HSS sends Set Suggested Network Configuration Response (SCEF Reference ID, </w:t>
      </w:r>
      <w:r>
        <w:lastRenderedPageBreak/>
        <w:t>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159A1C2D" w14:textId="77777777" w:rsidR="00A60212" w:rsidRDefault="00A60212" w:rsidP="00A60212">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54379D00" w14:textId="77777777" w:rsidR="00A60212" w:rsidRDefault="00A60212" w:rsidP="00A60212">
      <w:pPr>
        <w:pStyle w:val="B1"/>
      </w:pPr>
      <w:r>
        <w:tab/>
        <w:t>If the HSS cancelled Monitoring Event(s) for UE(s) in step 4 and the cancelled Monitoring Event(s) is subscribed by the SCEF which is the same as the one sending the Set Suggested Network Configuration Request at step 1, the HSS includes the SCEF Reference ID of the cancelled Monitoring Event(s) and reason for cancellation event(s) in the Set Suggested Network Configuration response message, or Monitoring Indication message if step 5 is executed already.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748EDABE"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276AB1BF" w14:textId="77777777" w:rsidR="00A60212" w:rsidRDefault="00A60212" w:rsidP="00A60212">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 and reason of cancellation.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4331B6A4"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65388BA4" w14:textId="77777777" w:rsidR="00A60212" w:rsidRDefault="00A60212" w:rsidP="00A60212">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4551F928" w14:textId="77777777" w:rsidR="00A60212" w:rsidRDefault="00A60212" w:rsidP="00A60212">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74D0408E" w14:textId="77777777" w:rsidR="00A60212" w:rsidRDefault="00A60212" w:rsidP="00A60212">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260DA75B" w14:textId="77777777" w:rsidR="002B54F3" w:rsidRDefault="002B54F3" w:rsidP="00EC08CC">
      <w:pPr>
        <w:rPr>
          <w:lang w:eastAsia="zh-CN"/>
        </w:rPr>
      </w:pPr>
      <w:bookmarkStart w:id="126" w:name="_CR5_2_3_6_1"/>
      <w:bookmarkStart w:id="127" w:name="_CR5_2_3_6_2"/>
      <w:bookmarkStart w:id="128" w:name="_CR5_2_3_6_3"/>
      <w:bookmarkStart w:id="129" w:name="_CR5_2_3_6_4"/>
      <w:bookmarkStart w:id="130" w:name="_CR5_2_3_6_5"/>
      <w:bookmarkStart w:id="131" w:name="_CR5_2_6_4_1"/>
      <w:bookmarkStart w:id="132" w:name="_CR5_2_6_4_2"/>
      <w:bookmarkStart w:id="133" w:name="_CR5_2_6_4_3"/>
      <w:bookmarkStart w:id="134" w:name="_CR5_2_6_4_4"/>
      <w:bookmarkStart w:id="135" w:name="_CR5_2_6_4_5"/>
      <w:bookmarkEnd w:id="126"/>
      <w:bookmarkEnd w:id="127"/>
      <w:bookmarkEnd w:id="128"/>
      <w:bookmarkEnd w:id="129"/>
      <w:bookmarkEnd w:id="130"/>
      <w:bookmarkEnd w:id="131"/>
      <w:bookmarkEnd w:id="132"/>
      <w:bookmarkEnd w:id="133"/>
      <w:bookmarkEnd w:id="134"/>
      <w:bookmarkEnd w:id="135"/>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6" w:name="_CR5_22_4"/>
      <w:bookmarkStart w:id="137" w:name="_CR5_35A_3_3"/>
      <w:bookmarkEnd w:id="24"/>
      <w:bookmarkEnd w:id="25"/>
      <w:bookmarkEnd w:id="26"/>
      <w:bookmarkEnd w:id="27"/>
      <w:bookmarkEnd w:id="28"/>
      <w:bookmarkEnd w:id="29"/>
      <w:bookmarkEnd w:id="30"/>
      <w:bookmarkEnd w:id="136"/>
      <w:bookmarkEnd w:id="13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05A16" w14:textId="77777777" w:rsidR="0043581A" w:rsidRDefault="0043581A">
      <w:r>
        <w:separator/>
      </w:r>
    </w:p>
  </w:endnote>
  <w:endnote w:type="continuationSeparator" w:id="0">
    <w:p w14:paraId="6878FF89" w14:textId="77777777" w:rsidR="0043581A" w:rsidRDefault="0043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1915" w14:textId="77777777" w:rsidR="0043581A" w:rsidRDefault="0043581A">
      <w:r>
        <w:separator/>
      </w:r>
    </w:p>
  </w:footnote>
  <w:footnote w:type="continuationSeparator" w:id="0">
    <w:p w14:paraId="5098F95B" w14:textId="77777777" w:rsidR="0043581A" w:rsidRDefault="00435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96"/>
    <w:rsid w:val="000032EB"/>
    <w:rsid w:val="0000652C"/>
    <w:rsid w:val="000111AE"/>
    <w:rsid w:val="00013F73"/>
    <w:rsid w:val="00014A83"/>
    <w:rsid w:val="00022E4A"/>
    <w:rsid w:val="0002491F"/>
    <w:rsid w:val="00035478"/>
    <w:rsid w:val="0003673F"/>
    <w:rsid w:val="00036C30"/>
    <w:rsid w:val="000438AC"/>
    <w:rsid w:val="00043D92"/>
    <w:rsid w:val="00053A09"/>
    <w:rsid w:val="00060560"/>
    <w:rsid w:val="00062E22"/>
    <w:rsid w:val="0006649C"/>
    <w:rsid w:val="00070E09"/>
    <w:rsid w:val="00073FBD"/>
    <w:rsid w:val="000744B8"/>
    <w:rsid w:val="00076D4F"/>
    <w:rsid w:val="00080BD5"/>
    <w:rsid w:val="0008204E"/>
    <w:rsid w:val="00084313"/>
    <w:rsid w:val="000862A1"/>
    <w:rsid w:val="00086604"/>
    <w:rsid w:val="0009295A"/>
    <w:rsid w:val="000A28D0"/>
    <w:rsid w:val="000A3D5B"/>
    <w:rsid w:val="000A6394"/>
    <w:rsid w:val="000B7FED"/>
    <w:rsid w:val="000C038A"/>
    <w:rsid w:val="000C2C68"/>
    <w:rsid w:val="000C6598"/>
    <w:rsid w:val="000D266B"/>
    <w:rsid w:val="000D3320"/>
    <w:rsid w:val="000D44B3"/>
    <w:rsid w:val="000E2B06"/>
    <w:rsid w:val="000E33DD"/>
    <w:rsid w:val="000E42C2"/>
    <w:rsid w:val="000E6C6E"/>
    <w:rsid w:val="000F2E1D"/>
    <w:rsid w:val="000F7921"/>
    <w:rsid w:val="00107AB2"/>
    <w:rsid w:val="00111C6B"/>
    <w:rsid w:val="001155B7"/>
    <w:rsid w:val="001163C0"/>
    <w:rsid w:val="00130A0D"/>
    <w:rsid w:val="00140162"/>
    <w:rsid w:val="001428E2"/>
    <w:rsid w:val="00145D43"/>
    <w:rsid w:val="0014672F"/>
    <w:rsid w:val="00147105"/>
    <w:rsid w:val="00147A35"/>
    <w:rsid w:val="001527E5"/>
    <w:rsid w:val="00153F32"/>
    <w:rsid w:val="00156687"/>
    <w:rsid w:val="00164757"/>
    <w:rsid w:val="001662E2"/>
    <w:rsid w:val="00183E38"/>
    <w:rsid w:val="00187E40"/>
    <w:rsid w:val="00190330"/>
    <w:rsid w:val="00191677"/>
    <w:rsid w:val="00192C46"/>
    <w:rsid w:val="001938EE"/>
    <w:rsid w:val="001A08B3"/>
    <w:rsid w:val="001A4995"/>
    <w:rsid w:val="001A7B60"/>
    <w:rsid w:val="001B1409"/>
    <w:rsid w:val="001B45DA"/>
    <w:rsid w:val="001B46CA"/>
    <w:rsid w:val="001B52F0"/>
    <w:rsid w:val="001B7A65"/>
    <w:rsid w:val="001C1AD4"/>
    <w:rsid w:val="001C2050"/>
    <w:rsid w:val="001C43A1"/>
    <w:rsid w:val="001D05AF"/>
    <w:rsid w:val="001D2226"/>
    <w:rsid w:val="001D2B56"/>
    <w:rsid w:val="001D7607"/>
    <w:rsid w:val="001E41F3"/>
    <w:rsid w:val="001F16A4"/>
    <w:rsid w:val="001F4DEE"/>
    <w:rsid w:val="001F5204"/>
    <w:rsid w:val="001F55AA"/>
    <w:rsid w:val="001F5D57"/>
    <w:rsid w:val="001F6A3A"/>
    <w:rsid w:val="00207AB5"/>
    <w:rsid w:val="00214C73"/>
    <w:rsid w:val="002154B4"/>
    <w:rsid w:val="00216724"/>
    <w:rsid w:val="002218FC"/>
    <w:rsid w:val="0023340D"/>
    <w:rsid w:val="002403D2"/>
    <w:rsid w:val="00242321"/>
    <w:rsid w:val="002533FF"/>
    <w:rsid w:val="002564D0"/>
    <w:rsid w:val="00256C6E"/>
    <w:rsid w:val="00257724"/>
    <w:rsid w:val="00257781"/>
    <w:rsid w:val="0026004D"/>
    <w:rsid w:val="0026086C"/>
    <w:rsid w:val="00260A36"/>
    <w:rsid w:val="00262D35"/>
    <w:rsid w:val="002640DD"/>
    <w:rsid w:val="002672E3"/>
    <w:rsid w:val="00274EAC"/>
    <w:rsid w:val="00275D12"/>
    <w:rsid w:val="0028105F"/>
    <w:rsid w:val="00284FEB"/>
    <w:rsid w:val="002860C4"/>
    <w:rsid w:val="002A7433"/>
    <w:rsid w:val="002B060E"/>
    <w:rsid w:val="002B54F3"/>
    <w:rsid w:val="002B5741"/>
    <w:rsid w:val="002B6E54"/>
    <w:rsid w:val="002C0832"/>
    <w:rsid w:val="002C26DE"/>
    <w:rsid w:val="002C2A11"/>
    <w:rsid w:val="002C2FBA"/>
    <w:rsid w:val="002C31BB"/>
    <w:rsid w:val="002C74A6"/>
    <w:rsid w:val="002D0530"/>
    <w:rsid w:val="002D3D80"/>
    <w:rsid w:val="002E3C5C"/>
    <w:rsid w:val="002E472E"/>
    <w:rsid w:val="003016CF"/>
    <w:rsid w:val="0030238C"/>
    <w:rsid w:val="00305409"/>
    <w:rsid w:val="00314ADE"/>
    <w:rsid w:val="0031710E"/>
    <w:rsid w:val="00324450"/>
    <w:rsid w:val="00340AEB"/>
    <w:rsid w:val="00346713"/>
    <w:rsid w:val="00347CDA"/>
    <w:rsid w:val="00356AE0"/>
    <w:rsid w:val="003609EF"/>
    <w:rsid w:val="00361006"/>
    <w:rsid w:val="0036231A"/>
    <w:rsid w:val="003638E4"/>
    <w:rsid w:val="00365B98"/>
    <w:rsid w:val="00367CBA"/>
    <w:rsid w:val="00372B08"/>
    <w:rsid w:val="00373357"/>
    <w:rsid w:val="00374DD4"/>
    <w:rsid w:val="00386C74"/>
    <w:rsid w:val="00392B12"/>
    <w:rsid w:val="003946D8"/>
    <w:rsid w:val="00395341"/>
    <w:rsid w:val="003A32A7"/>
    <w:rsid w:val="003B0492"/>
    <w:rsid w:val="003B50DE"/>
    <w:rsid w:val="003C4734"/>
    <w:rsid w:val="003C5421"/>
    <w:rsid w:val="003C79CE"/>
    <w:rsid w:val="003D736D"/>
    <w:rsid w:val="003E1A36"/>
    <w:rsid w:val="003E2194"/>
    <w:rsid w:val="003E7D92"/>
    <w:rsid w:val="003F2B3B"/>
    <w:rsid w:val="003F5C0A"/>
    <w:rsid w:val="0040003D"/>
    <w:rsid w:val="004015F0"/>
    <w:rsid w:val="00403338"/>
    <w:rsid w:val="00407C21"/>
    <w:rsid w:val="00410371"/>
    <w:rsid w:val="0041301D"/>
    <w:rsid w:val="004242F1"/>
    <w:rsid w:val="00434F09"/>
    <w:rsid w:val="004354C2"/>
    <w:rsid w:val="0043581A"/>
    <w:rsid w:val="0045394D"/>
    <w:rsid w:val="00460917"/>
    <w:rsid w:val="00466DFD"/>
    <w:rsid w:val="00467808"/>
    <w:rsid w:val="0048579A"/>
    <w:rsid w:val="00486E98"/>
    <w:rsid w:val="004934A2"/>
    <w:rsid w:val="004967F4"/>
    <w:rsid w:val="004B0896"/>
    <w:rsid w:val="004B2253"/>
    <w:rsid w:val="004B75B7"/>
    <w:rsid w:val="004C26FA"/>
    <w:rsid w:val="004C30AE"/>
    <w:rsid w:val="004C3B2A"/>
    <w:rsid w:val="004D6774"/>
    <w:rsid w:val="00500849"/>
    <w:rsid w:val="00505C1D"/>
    <w:rsid w:val="005072BF"/>
    <w:rsid w:val="0050754F"/>
    <w:rsid w:val="005079C6"/>
    <w:rsid w:val="005141D9"/>
    <w:rsid w:val="0051580D"/>
    <w:rsid w:val="00547111"/>
    <w:rsid w:val="005521AA"/>
    <w:rsid w:val="005562D9"/>
    <w:rsid w:val="00561187"/>
    <w:rsid w:val="005632B2"/>
    <w:rsid w:val="00567E4F"/>
    <w:rsid w:val="00573B08"/>
    <w:rsid w:val="0058673B"/>
    <w:rsid w:val="0058705E"/>
    <w:rsid w:val="00592D74"/>
    <w:rsid w:val="005971D2"/>
    <w:rsid w:val="005A35E4"/>
    <w:rsid w:val="005C314D"/>
    <w:rsid w:val="005C7B33"/>
    <w:rsid w:val="005D1400"/>
    <w:rsid w:val="005D40E6"/>
    <w:rsid w:val="005D61C5"/>
    <w:rsid w:val="005D7B6D"/>
    <w:rsid w:val="005E18A6"/>
    <w:rsid w:val="005E2C44"/>
    <w:rsid w:val="005E50C0"/>
    <w:rsid w:val="005F5243"/>
    <w:rsid w:val="005F6691"/>
    <w:rsid w:val="005F7CFF"/>
    <w:rsid w:val="005F7E09"/>
    <w:rsid w:val="00607B3A"/>
    <w:rsid w:val="00607D4E"/>
    <w:rsid w:val="00621188"/>
    <w:rsid w:val="00622726"/>
    <w:rsid w:val="00624D86"/>
    <w:rsid w:val="006257ED"/>
    <w:rsid w:val="00625AFC"/>
    <w:rsid w:val="00630C2C"/>
    <w:rsid w:val="00630CF3"/>
    <w:rsid w:val="00634B2C"/>
    <w:rsid w:val="006353E5"/>
    <w:rsid w:val="00642097"/>
    <w:rsid w:val="00650CBA"/>
    <w:rsid w:val="00653DE4"/>
    <w:rsid w:val="0065744D"/>
    <w:rsid w:val="00660CAB"/>
    <w:rsid w:val="00661317"/>
    <w:rsid w:val="0066541F"/>
    <w:rsid w:val="00665C47"/>
    <w:rsid w:val="00665FBA"/>
    <w:rsid w:val="0067380B"/>
    <w:rsid w:val="00680396"/>
    <w:rsid w:val="006834E1"/>
    <w:rsid w:val="0068683A"/>
    <w:rsid w:val="00692856"/>
    <w:rsid w:val="00695808"/>
    <w:rsid w:val="00695D60"/>
    <w:rsid w:val="006A3101"/>
    <w:rsid w:val="006B46FB"/>
    <w:rsid w:val="006C598C"/>
    <w:rsid w:val="006E18D3"/>
    <w:rsid w:val="006E21FB"/>
    <w:rsid w:val="006E4E25"/>
    <w:rsid w:val="007024A1"/>
    <w:rsid w:val="00704BAB"/>
    <w:rsid w:val="0072144A"/>
    <w:rsid w:val="00723ADC"/>
    <w:rsid w:val="007266D7"/>
    <w:rsid w:val="00726EC7"/>
    <w:rsid w:val="0073039E"/>
    <w:rsid w:val="00731E5C"/>
    <w:rsid w:val="00733541"/>
    <w:rsid w:val="0073599E"/>
    <w:rsid w:val="00744809"/>
    <w:rsid w:val="00744FEF"/>
    <w:rsid w:val="00750149"/>
    <w:rsid w:val="007507FB"/>
    <w:rsid w:val="007510ED"/>
    <w:rsid w:val="00754674"/>
    <w:rsid w:val="007556CA"/>
    <w:rsid w:val="007602C3"/>
    <w:rsid w:val="00775362"/>
    <w:rsid w:val="00776838"/>
    <w:rsid w:val="007768EF"/>
    <w:rsid w:val="0078234F"/>
    <w:rsid w:val="007907C9"/>
    <w:rsid w:val="00790DFF"/>
    <w:rsid w:val="007913E3"/>
    <w:rsid w:val="00792342"/>
    <w:rsid w:val="00793C78"/>
    <w:rsid w:val="007977A8"/>
    <w:rsid w:val="00797EF8"/>
    <w:rsid w:val="007A010A"/>
    <w:rsid w:val="007A08CD"/>
    <w:rsid w:val="007B0F13"/>
    <w:rsid w:val="007B512A"/>
    <w:rsid w:val="007B6958"/>
    <w:rsid w:val="007C2097"/>
    <w:rsid w:val="007C2346"/>
    <w:rsid w:val="007C6C02"/>
    <w:rsid w:val="007D0C5B"/>
    <w:rsid w:val="007D3604"/>
    <w:rsid w:val="007D6A07"/>
    <w:rsid w:val="007F4C9E"/>
    <w:rsid w:val="007F7259"/>
    <w:rsid w:val="008040A8"/>
    <w:rsid w:val="008111BC"/>
    <w:rsid w:val="0081284C"/>
    <w:rsid w:val="008212D6"/>
    <w:rsid w:val="00822DB7"/>
    <w:rsid w:val="008279FA"/>
    <w:rsid w:val="00830931"/>
    <w:rsid w:val="00832559"/>
    <w:rsid w:val="008346A5"/>
    <w:rsid w:val="008626E7"/>
    <w:rsid w:val="00864059"/>
    <w:rsid w:val="0086795B"/>
    <w:rsid w:val="00870EE7"/>
    <w:rsid w:val="00871294"/>
    <w:rsid w:val="00874069"/>
    <w:rsid w:val="008744F1"/>
    <w:rsid w:val="008850BF"/>
    <w:rsid w:val="008863B9"/>
    <w:rsid w:val="00891EA1"/>
    <w:rsid w:val="008922C3"/>
    <w:rsid w:val="00894647"/>
    <w:rsid w:val="0089791C"/>
    <w:rsid w:val="008A246C"/>
    <w:rsid w:val="008A39B3"/>
    <w:rsid w:val="008A3C59"/>
    <w:rsid w:val="008A45A6"/>
    <w:rsid w:val="008B2E64"/>
    <w:rsid w:val="008B3651"/>
    <w:rsid w:val="008C258C"/>
    <w:rsid w:val="008D0D71"/>
    <w:rsid w:val="008D3CCC"/>
    <w:rsid w:val="008D69E1"/>
    <w:rsid w:val="008E1051"/>
    <w:rsid w:val="008E2035"/>
    <w:rsid w:val="008E4576"/>
    <w:rsid w:val="008F3789"/>
    <w:rsid w:val="008F39BC"/>
    <w:rsid w:val="008F5F09"/>
    <w:rsid w:val="008F686C"/>
    <w:rsid w:val="00901720"/>
    <w:rsid w:val="00912984"/>
    <w:rsid w:val="009148DE"/>
    <w:rsid w:val="009215A7"/>
    <w:rsid w:val="0092511E"/>
    <w:rsid w:val="0093391D"/>
    <w:rsid w:val="00941875"/>
    <w:rsid w:val="00941E30"/>
    <w:rsid w:val="00946AE9"/>
    <w:rsid w:val="00950AD4"/>
    <w:rsid w:val="00951B27"/>
    <w:rsid w:val="00952A87"/>
    <w:rsid w:val="009531B0"/>
    <w:rsid w:val="00954F33"/>
    <w:rsid w:val="00963CC5"/>
    <w:rsid w:val="009741B3"/>
    <w:rsid w:val="00975F95"/>
    <w:rsid w:val="009777D9"/>
    <w:rsid w:val="00977DB4"/>
    <w:rsid w:val="009824C3"/>
    <w:rsid w:val="0098795D"/>
    <w:rsid w:val="009903E0"/>
    <w:rsid w:val="00991677"/>
    <w:rsid w:val="00991B88"/>
    <w:rsid w:val="00993CB2"/>
    <w:rsid w:val="009A2841"/>
    <w:rsid w:val="009A2E72"/>
    <w:rsid w:val="009A5753"/>
    <w:rsid w:val="009A579D"/>
    <w:rsid w:val="009C11B8"/>
    <w:rsid w:val="009D03C9"/>
    <w:rsid w:val="009D1823"/>
    <w:rsid w:val="009D5B52"/>
    <w:rsid w:val="009D6834"/>
    <w:rsid w:val="009E2A47"/>
    <w:rsid w:val="009E3297"/>
    <w:rsid w:val="009E4445"/>
    <w:rsid w:val="009E4E64"/>
    <w:rsid w:val="009E6819"/>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0212"/>
    <w:rsid w:val="00A612E9"/>
    <w:rsid w:val="00A63348"/>
    <w:rsid w:val="00A64D82"/>
    <w:rsid w:val="00A72198"/>
    <w:rsid w:val="00A7671C"/>
    <w:rsid w:val="00A768A3"/>
    <w:rsid w:val="00A85710"/>
    <w:rsid w:val="00A870DB"/>
    <w:rsid w:val="00A87E7C"/>
    <w:rsid w:val="00A95272"/>
    <w:rsid w:val="00AA1F71"/>
    <w:rsid w:val="00AA2CBC"/>
    <w:rsid w:val="00AA6A7F"/>
    <w:rsid w:val="00AA6F37"/>
    <w:rsid w:val="00AB0AC1"/>
    <w:rsid w:val="00AB44C8"/>
    <w:rsid w:val="00AB66DE"/>
    <w:rsid w:val="00AC5820"/>
    <w:rsid w:val="00AC70B9"/>
    <w:rsid w:val="00AD1CD8"/>
    <w:rsid w:val="00AD3C86"/>
    <w:rsid w:val="00AD63DE"/>
    <w:rsid w:val="00AE3A04"/>
    <w:rsid w:val="00AE4189"/>
    <w:rsid w:val="00AE653C"/>
    <w:rsid w:val="00AF523E"/>
    <w:rsid w:val="00AF5FF1"/>
    <w:rsid w:val="00AF707D"/>
    <w:rsid w:val="00B021F0"/>
    <w:rsid w:val="00B136C3"/>
    <w:rsid w:val="00B14E6F"/>
    <w:rsid w:val="00B241B8"/>
    <w:rsid w:val="00B258BB"/>
    <w:rsid w:val="00B337A3"/>
    <w:rsid w:val="00B3394E"/>
    <w:rsid w:val="00B42187"/>
    <w:rsid w:val="00B449EC"/>
    <w:rsid w:val="00B46C26"/>
    <w:rsid w:val="00B4700F"/>
    <w:rsid w:val="00B5288D"/>
    <w:rsid w:val="00B52BBE"/>
    <w:rsid w:val="00B56F9F"/>
    <w:rsid w:val="00B67B97"/>
    <w:rsid w:val="00B708BA"/>
    <w:rsid w:val="00B75217"/>
    <w:rsid w:val="00B82487"/>
    <w:rsid w:val="00B900FA"/>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E1DC8"/>
    <w:rsid w:val="00BF2A8C"/>
    <w:rsid w:val="00C01208"/>
    <w:rsid w:val="00C0125B"/>
    <w:rsid w:val="00C051E9"/>
    <w:rsid w:val="00C05AAE"/>
    <w:rsid w:val="00C1097F"/>
    <w:rsid w:val="00C15340"/>
    <w:rsid w:val="00C173F3"/>
    <w:rsid w:val="00C21F04"/>
    <w:rsid w:val="00C255F5"/>
    <w:rsid w:val="00C3394C"/>
    <w:rsid w:val="00C34039"/>
    <w:rsid w:val="00C36C83"/>
    <w:rsid w:val="00C445FB"/>
    <w:rsid w:val="00C45699"/>
    <w:rsid w:val="00C46800"/>
    <w:rsid w:val="00C57954"/>
    <w:rsid w:val="00C66BA2"/>
    <w:rsid w:val="00C76049"/>
    <w:rsid w:val="00C768C6"/>
    <w:rsid w:val="00C76A33"/>
    <w:rsid w:val="00C870F6"/>
    <w:rsid w:val="00C95985"/>
    <w:rsid w:val="00CA1E86"/>
    <w:rsid w:val="00CA3A5A"/>
    <w:rsid w:val="00CB35EE"/>
    <w:rsid w:val="00CB4347"/>
    <w:rsid w:val="00CC2DB8"/>
    <w:rsid w:val="00CC43F3"/>
    <w:rsid w:val="00CC5026"/>
    <w:rsid w:val="00CC68D0"/>
    <w:rsid w:val="00CE0028"/>
    <w:rsid w:val="00CE22AE"/>
    <w:rsid w:val="00CE739B"/>
    <w:rsid w:val="00D00DB1"/>
    <w:rsid w:val="00D03527"/>
    <w:rsid w:val="00D03F9A"/>
    <w:rsid w:val="00D06D51"/>
    <w:rsid w:val="00D100E3"/>
    <w:rsid w:val="00D10ED3"/>
    <w:rsid w:val="00D172E0"/>
    <w:rsid w:val="00D24991"/>
    <w:rsid w:val="00D25D5D"/>
    <w:rsid w:val="00D35CFF"/>
    <w:rsid w:val="00D50255"/>
    <w:rsid w:val="00D54CBE"/>
    <w:rsid w:val="00D60E0A"/>
    <w:rsid w:val="00D65ABF"/>
    <w:rsid w:val="00D66520"/>
    <w:rsid w:val="00D72FB8"/>
    <w:rsid w:val="00D84AE9"/>
    <w:rsid w:val="00D85716"/>
    <w:rsid w:val="00D9124E"/>
    <w:rsid w:val="00D97855"/>
    <w:rsid w:val="00DA0851"/>
    <w:rsid w:val="00DB1321"/>
    <w:rsid w:val="00DB6135"/>
    <w:rsid w:val="00DC1F33"/>
    <w:rsid w:val="00DC4E23"/>
    <w:rsid w:val="00DE34CF"/>
    <w:rsid w:val="00E024D8"/>
    <w:rsid w:val="00E033BE"/>
    <w:rsid w:val="00E049E6"/>
    <w:rsid w:val="00E06F95"/>
    <w:rsid w:val="00E07A29"/>
    <w:rsid w:val="00E11814"/>
    <w:rsid w:val="00E1216A"/>
    <w:rsid w:val="00E13F3D"/>
    <w:rsid w:val="00E14684"/>
    <w:rsid w:val="00E3093E"/>
    <w:rsid w:val="00E316E8"/>
    <w:rsid w:val="00E32EDD"/>
    <w:rsid w:val="00E34898"/>
    <w:rsid w:val="00E42E71"/>
    <w:rsid w:val="00E4499E"/>
    <w:rsid w:val="00E465BF"/>
    <w:rsid w:val="00E5334F"/>
    <w:rsid w:val="00E543AD"/>
    <w:rsid w:val="00E546F9"/>
    <w:rsid w:val="00E57F35"/>
    <w:rsid w:val="00E621F5"/>
    <w:rsid w:val="00E6375F"/>
    <w:rsid w:val="00E76B3B"/>
    <w:rsid w:val="00E76DFC"/>
    <w:rsid w:val="00E77125"/>
    <w:rsid w:val="00E82590"/>
    <w:rsid w:val="00E91290"/>
    <w:rsid w:val="00E92162"/>
    <w:rsid w:val="00E92F46"/>
    <w:rsid w:val="00E930C2"/>
    <w:rsid w:val="00EA347C"/>
    <w:rsid w:val="00EB09B7"/>
    <w:rsid w:val="00EB39C3"/>
    <w:rsid w:val="00EB7F35"/>
    <w:rsid w:val="00EC08CC"/>
    <w:rsid w:val="00EC12F3"/>
    <w:rsid w:val="00ED6261"/>
    <w:rsid w:val="00EE7D7C"/>
    <w:rsid w:val="00F00CE2"/>
    <w:rsid w:val="00F03DBB"/>
    <w:rsid w:val="00F25D98"/>
    <w:rsid w:val="00F25F21"/>
    <w:rsid w:val="00F300FB"/>
    <w:rsid w:val="00F325F9"/>
    <w:rsid w:val="00F336A6"/>
    <w:rsid w:val="00F33752"/>
    <w:rsid w:val="00F37D7D"/>
    <w:rsid w:val="00F4399A"/>
    <w:rsid w:val="00F50E46"/>
    <w:rsid w:val="00F610FF"/>
    <w:rsid w:val="00F716E1"/>
    <w:rsid w:val="00F774E4"/>
    <w:rsid w:val="00F80326"/>
    <w:rsid w:val="00F83C26"/>
    <w:rsid w:val="00F927DB"/>
    <w:rsid w:val="00F945A7"/>
    <w:rsid w:val="00F958AD"/>
    <w:rsid w:val="00F9690E"/>
    <w:rsid w:val="00FA2D2D"/>
    <w:rsid w:val="00FB4E9C"/>
    <w:rsid w:val="00FB6386"/>
    <w:rsid w:val="00FB7A20"/>
    <w:rsid w:val="00FB7FC1"/>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 w:type="character" w:customStyle="1" w:styleId="Heading2Char">
    <w:name w:val="Heading 2 Char"/>
    <w:basedOn w:val="DefaultParagraphFont"/>
    <w:link w:val="Heading2"/>
    <w:rsid w:val="00A60212"/>
    <w:rPr>
      <w:rFonts w:ascii="Arial" w:hAnsi="Arial"/>
      <w:sz w:val="32"/>
      <w:lang w:val="en-GB" w:eastAsia="en-US"/>
    </w:rPr>
  </w:style>
  <w:style w:type="character" w:customStyle="1" w:styleId="Heading3Char">
    <w:name w:val="Heading 3 Char"/>
    <w:basedOn w:val="DefaultParagraphFont"/>
    <w:link w:val="Heading3"/>
    <w:rsid w:val="001D22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00461378">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8579415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3111</Words>
  <Characters>17136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24</cp:revision>
  <cp:lastPrinted>1900-01-01T05:00:00Z</cp:lastPrinted>
  <dcterms:created xsi:type="dcterms:W3CDTF">2024-08-05T15:45:00Z</dcterms:created>
  <dcterms:modified xsi:type="dcterms:W3CDTF">2024-08-22T11:22:00Z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